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2F" w:rsidRDefault="000E212F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E212F" w:rsidRPr="00763BCA" w:rsidRDefault="00763BC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5D40E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763BCA">
        <w:rPr>
          <w:lang w:val="ru-RU"/>
        </w:rPr>
        <w:br/>
      </w:r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5D40E6"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D40E6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</w:p>
    <w:p w:rsidR="000E212F" w:rsidRPr="00763BCA" w:rsidRDefault="000E212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12F" w:rsidRPr="00763BCA" w:rsidRDefault="00763B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Рабочий план счетов</w:t>
      </w:r>
    </w:p>
    <w:p w:rsidR="000E212F" w:rsidRPr="00763BCA" w:rsidRDefault="00763B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 аналитики операций в рабочем плане счетов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0"/>
        <w:gridCol w:w="633"/>
        <w:gridCol w:w="885"/>
        <w:gridCol w:w="855"/>
        <w:gridCol w:w="585"/>
        <w:gridCol w:w="1619"/>
        <w:gridCol w:w="2110"/>
      </w:tblGrid>
      <w:tr w:rsidR="000E21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5D40E6" w:rsidRDefault="00763BCA">
            <w:pPr>
              <w:rPr>
                <w:lang w:val="ru-RU"/>
              </w:rPr>
            </w:pPr>
            <w:r w:rsidRPr="005D40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Аналитический</w:t>
            </w:r>
            <w:r w:rsidRPr="005D40E6">
              <w:rPr>
                <w:lang w:val="ru-RU"/>
              </w:rPr>
              <w:br/>
            </w:r>
            <w:r w:rsidRPr="005D40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классификационный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D40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5D40E6" w:rsidRDefault="00763BCA">
            <w:pPr>
              <w:rPr>
                <w:lang w:val="ru-RU"/>
              </w:rPr>
            </w:pPr>
            <w:r w:rsidRPr="005D40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КФО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proofErr w:type="spellStart"/>
            <w:r w:rsidRPr="005D40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Синтетическ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(КОСГУ)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счета</w:t>
            </w:r>
          </w:p>
        </w:tc>
      </w:tr>
      <w:tr w:rsidR="000E21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1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Разряд номера счета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(19–21)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(24–26)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стоимости нежилых помещений (зданий и сооружений) – недвижимого имущества учреждения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стоимости нежилых помещений (зданий и сооружений) – недвижимого имущества учреждения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 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 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 учреждения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ря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нежилых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 (зданий 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сооружений)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движимого 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недвижимое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 – особо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 w:rsidRPr="005D4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/>
        </w:tc>
      </w:tr>
      <w:tr w:rsidR="000E21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1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212F" w:rsidRDefault="00763BC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Забалансовые счета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3"/>
        <w:gridCol w:w="7565"/>
        <w:gridCol w:w="929"/>
      </w:tblGrid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763B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Материальные ценности на хранении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Сомнительная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Запасные части к транспортным средствам, выданные взамен</w:t>
            </w:r>
            <w:r w:rsidRPr="00763BCA">
              <w:rPr>
                <w:lang w:val="ru-RU"/>
              </w:rPr>
              <w:br/>
            </w:r>
            <w:proofErr w:type="gramStart"/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изношенных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Выбытия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Задолженность, не востребованная кредиторами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ценности, выданные в личное пользование</w:t>
            </w:r>
            <w:r w:rsidRPr="00763BCA">
              <w:rPr>
                <w:lang w:val="ru-RU"/>
              </w:rPr>
              <w:br/>
            </w: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 (сотрудникам)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Парковочные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28П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29Т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Pr="00763BCA" w:rsidRDefault="00763BCA">
            <w:pPr>
              <w:rPr>
                <w:lang w:val="ru-RU"/>
              </w:rPr>
            </w:pPr>
            <w:r w:rsidRPr="0076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E21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7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1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2F" w:rsidRDefault="000E21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212F" w:rsidRPr="00763BCA" w:rsidRDefault="00763B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>Забалансовые</w:t>
      </w:r>
      <w:proofErr w:type="spellEnd"/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при отражении бухгалтерских записей формируются с учетом кода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>финансового обеспечения (КФО):</w:t>
      </w:r>
    </w:p>
    <w:p w:rsidR="000E212F" w:rsidRPr="00763BCA" w:rsidRDefault="00763B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>2 – приносящая доход деятельность (собственные доходы учреждения);</w:t>
      </w:r>
    </w:p>
    <w:p w:rsidR="000E212F" w:rsidRDefault="00763B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временном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распоряжении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12F" w:rsidRPr="00763BCA" w:rsidRDefault="00763B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>4 – субсидии на выполнение государственного (муниципального) задания;</w:t>
      </w:r>
    </w:p>
    <w:p w:rsidR="000E212F" w:rsidRDefault="00763B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субсидии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12F" w:rsidRPr="00763BCA" w:rsidRDefault="00763BC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CA">
        <w:rPr>
          <w:rFonts w:hAnsi="Times New Roman" w:cs="Times New Roman"/>
          <w:color w:val="000000"/>
          <w:sz w:val="24"/>
          <w:szCs w:val="24"/>
          <w:lang w:val="ru-RU"/>
        </w:rPr>
        <w:t>6 – субсидии на цели осуществления капитальных вложений.</w:t>
      </w:r>
    </w:p>
    <w:sectPr w:rsidR="000E212F" w:rsidRPr="00763BC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D6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212F"/>
    <w:rsid w:val="002D33B1"/>
    <w:rsid w:val="002D3591"/>
    <w:rsid w:val="003514A0"/>
    <w:rsid w:val="004F7E17"/>
    <w:rsid w:val="005A05CE"/>
    <w:rsid w:val="005D40E6"/>
    <w:rsid w:val="00653AF6"/>
    <w:rsid w:val="00763BC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2025-01-25T08:54:00Z</dcterms:modified>
</cp:coreProperties>
</file>